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8205"/>
        </w:tabs>
        <w:spacing w:line="240" w:lineRule="auto"/>
        <w:ind w:left="105" w:righ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w:drawing>
          <wp:inline distB="0" distT="0" distL="0" distR="0">
            <wp:extent cx="1538547" cy="93345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8547" cy="93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</w:rPr>
        <w:drawing>
          <wp:inline distB="0" distT="0" distL="0" distR="0">
            <wp:extent cx="882528" cy="612076"/>
            <wp:effectExtent b="0" l="0" r="0" t="0"/>
            <wp:docPr id="9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2528" cy="6120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August 20, 2024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1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Attn: Marisha Curtis</w:t>
      </w:r>
    </w:p>
    <w:p w:rsidR="00000000" w:rsidDel="00000000" w:rsidP="00000000" w:rsidRDefault="00000000" w:rsidRPr="00000000" w14:paraId="00000008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Solicitation Manager</w:t>
      </w:r>
    </w:p>
    <w:p w:rsidR="00000000" w:rsidDel="00000000" w:rsidP="00000000" w:rsidRDefault="00000000" w:rsidRPr="00000000" w14:paraId="00000009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State of Michigan, Department of Technology, Management and Budget </w:t>
      </w:r>
    </w:p>
    <w:p w:rsidR="00000000" w:rsidDel="00000000" w:rsidP="00000000" w:rsidRDefault="00000000" w:rsidRPr="00000000" w14:paraId="0000000A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curtism16@michigan.gov</w:t>
      </w:r>
    </w:p>
    <w:p w:rsidR="00000000" w:rsidDel="00000000" w:rsidP="00000000" w:rsidRDefault="00000000" w:rsidRPr="00000000" w14:paraId="0000000B">
      <w:pPr>
        <w:spacing w:line="291.99999999999994" w:lineRule="auto"/>
        <w:ind w:right="1076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57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Subject: Crime Victims Compensation and SAFE Response Claims Solution</w:t>
      </w:r>
    </w:p>
    <w:p w:rsidR="00000000" w:rsidDel="00000000" w:rsidP="00000000" w:rsidRDefault="00000000" w:rsidRPr="00000000" w14:paraId="0000000E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Request for Solution No. 240000002866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Ms. Curtis:</w:t>
      </w:r>
    </w:p>
    <w:p w:rsidR="00000000" w:rsidDel="00000000" w:rsidP="00000000" w:rsidRDefault="00000000" w:rsidRPr="00000000" w14:paraId="00000012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420" w:right="5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letter serves as my commitment to serve as key personnel with BlueVector AI, LLC. contingent on the award of the subject solicitation.</w:t>
      </w:r>
    </w:p>
    <w:p w:rsidR="00000000" w:rsidDel="00000000" w:rsidP="00000000" w:rsidRDefault="00000000" w:rsidRPr="00000000" w14:paraId="00000014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By signing this letter, I agree to be available for the period of performance outlined in BlueVector AI’s response to RFS No. 240000002866, and I am available to start upon contract award.</w:t>
      </w:r>
    </w:p>
    <w:p w:rsidR="00000000" w:rsidDel="00000000" w:rsidP="00000000" w:rsidRDefault="00000000" w:rsidRPr="00000000" w14:paraId="00000016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Sincerely,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295105</wp:posOffset>
            </wp:positionH>
            <wp:positionV relativeFrom="paragraph">
              <wp:posOffset>202742</wp:posOffset>
            </wp:positionV>
            <wp:extent cx="1252061" cy="628650"/>
            <wp:effectExtent b="0" l="0" r="0" t="0"/>
            <wp:wrapTopAndBottom distB="0" dist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061" cy="6286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" w:line="291.99999999999994" w:lineRule="auto"/>
        <w:ind w:left="420" w:right="635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Edward (Ted) Battreall, Chief Security Officer</w:t>
      </w:r>
    </w:p>
    <w:sectPr>
      <w:pgSz w:h="15840" w:w="12240" w:orient="portrait"/>
      <w:pgMar w:bottom="280" w:top="460" w:left="1020" w:right="150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" w:cs="Arial" w:eastAsia="Arial" w:hAnsi="Arial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VLDHcGcvYOKSLky55vOulNcZ6w==">CgMxLjA4AHIhMTc1S3dGSFJCWHh5LWQyUHV1RDBJVkRiYmc0eUZockVX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2024-03-13T20:13:19Z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m124 Google Docs Renderer</vt:lpwstr>
  </property>
</Properties>
</file>